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23A5" w14:textId="6F7B6455" w:rsidR="000A08E7" w:rsidRDefault="00D603CA" w:rsidP="00ED7C99">
      <w:pPr>
        <w:widowControl/>
        <w:snapToGrid w:val="0"/>
        <w:spacing w:line="480" w:lineRule="exact"/>
        <w:ind w:left="72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【教育部新聞稿】</w:t>
      </w:r>
    </w:p>
    <w:p w14:paraId="1829AB34" w14:textId="3FEB9ED0" w:rsidR="00ED7C99" w:rsidRDefault="000B6366" w:rsidP="00ED2704">
      <w:pPr>
        <w:pStyle w:val="Web"/>
        <w:snapToGrid w:val="0"/>
        <w:spacing w:beforeLines="50" w:before="180" w:beforeAutospacing="0" w:afterAutospacing="0"/>
        <w:ind w:right="198"/>
        <w:jc w:val="center"/>
        <w:rPr>
          <w:rFonts w:ascii="標楷體" w:eastAsia="標楷體" w:hAnsi="標楷體"/>
          <w:b/>
          <w:color w:val="auto"/>
          <w:sz w:val="36"/>
          <w:szCs w:val="36"/>
        </w:rPr>
      </w:pPr>
      <w:r>
        <w:rPr>
          <w:rFonts w:ascii="標楷體" w:eastAsia="標楷體" w:hAnsi="標楷體" w:hint="eastAsia"/>
          <w:b/>
          <w:color w:val="auto"/>
          <w:sz w:val="36"/>
          <w:szCs w:val="36"/>
        </w:rPr>
        <w:t>全國各級學校</w:t>
      </w:r>
      <w:r w:rsidR="00ED7C99" w:rsidRPr="00ED7C99">
        <w:rPr>
          <w:rFonts w:ascii="標楷體" w:eastAsia="標楷體" w:hAnsi="標楷體" w:hint="eastAsia"/>
          <w:b/>
          <w:color w:val="auto"/>
          <w:sz w:val="36"/>
          <w:szCs w:val="36"/>
        </w:rPr>
        <w:t>因應疫情</w:t>
      </w:r>
      <w:r>
        <w:rPr>
          <w:rFonts w:ascii="標楷體" w:eastAsia="標楷體" w:hAnsi="標楷體" w:hint="eastAsia"/>
          <w:b/>
          <w:color w:val="auto"/>
          <w:sz w:val="36"/>
          <w:szCs w:val="36"/>
        </w:rPr>
        <w:t>停課</w:t>
      </w:r>
      <w:r w:rsidR="00ED7C99" w:rsidRPr="00ED7C99">
        <w:rPr>
          <w:rFonts w:ascii="標楷體" w:eastAsia="標楷體" w:hAnsi="標楷體" w:hint="eastAsia"/>
          <w:b/>
          <w:color w:val="auto"/>
          <w:sz w:val="36"/>
          <w:szCs w:val="36"/>
        </w:rPr>
        <w:t>居家線上學習</w:t>
      </w:r>
    </w:p>
    <w:p w14:paraId="4D3862C9" w14:textId="77777777" w:rsidR="00024F5A" w:rsidRPr="00ED7C99" w:rsidRDefault="00024F5A" w:rsidP="00ED2704">
      <w:pPr>
        <w:pStyle w:val="Web"/>
        <w:snapToGrid w:val="0"/>
        <w:spacing w:beforeLines="50" w:before="180" w:beforeAutospacing="0" w:afterAutospacing="0"/>
        <w:ind w:right="198"/>
        <w:jc w:val="center"/>
        <w:rPr>
          <w:rFonts w:ascii="標楷體" w:eastAsia="標楷體" w:hAnsi="標楷體"/>
          <w:b/>
          <w:color w:val="auto"/>
          <w:sz w:val="36"/>
          <w:szCs w:val="36"/>
        </w:rPr>
      </w:pPr>
    </w:p>
    <w:p w14:paraId="42F0B1A5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發佈單位：綜合規劃司</w:t>
      </w:r>
    </w:p>
    <w:p w14:paraId="5AA49D56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 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聯絡人：林雅幸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    </w:t>
      </w:r>
    </w:p>
    <w:p w14:paraId="201AD1B4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電話：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(02)7736-5625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　</w:t>
      </w:r>
    </w:p>
    <w:p w14:paraId="16B8CE0E" w14:textId="3F64A2EA" w:rsidR="000A08E7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電子信箱：</w:t>
      </w:r>
      <w:hyperlink r:id="rId7" w:history="1">
        <w:r w:rsidRPr="00CC2CB9">
          <w:rPr>
            <w:rStyle w:val="af5"/>
            <w:rFonts w:ascii="Times New Roman" w:eastAsia="標楷體" w:hAnsi="Times New Roman" w:cs="Times New Roman" w:hint="eastAsia"/>
            <w:kern w:val="2"/>
            <w:szCs w:val="22"/>
          </w:rPr>
          <w:t>yslin@mail.moe.gov.tw</w:t>
        </w:r>
      </w:hyperlink>
    </w:p>
    <w:p w14:paraId="39A35A52" w14:textId="77777777" w:rsidR="00024F5A" w:rsidRPr="00D428FF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標楷體" w:eastAsia="標楷體" w:hAnsi="標楷體"/>
          <w:color w:val="auto"/>
          <w:sz w:val="20"/>
          <w:szCs w:val="20"/>
        </w:rPr>
      </w:pPr>
    </w:p>
    <w:p w14:paraId="5AD2FCDA" w14:textId="6B26A13D" w:rsidR="00CF592C" w:rsidRDefault="00ED7C99" w:rsidP="00CF592C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因應國內疫情警戒升級，</w:t>
      </w:r>
      <w:r w:rsidRPr="00ED7C99">
        <w:rPr>
          <w:rFonts w:ascii="標楷體" w:eastAsia="標楷體" w:hAnsi="標楷體" w:cs="Calibri" w:hint="eastAsia"/>
          <w:color w:val="343434"/>
          <w:sz w:val="28"/>
          <w:szCs w:val="28"/>
        </w:rPr>
        <w:t>為降低群聚感染之風險，</w:t>
      </w:r>
      <w:r w:rsidR="00CF592C" w:rsidRPr="00CF592C">
        <w:rPr>
          <w:rFonts w:ascii="標楷體" w:eastAsia="標楷體" w:hAnsi="標楷體" w:hint="eastAsia"/>
          <w:color w:val="000000" w:themeColor="text1"/>
          <w:sz w:val="28"/>
          <w:szCs w:val="28"/>
        </w:rPr>
        <w:t>自110年5月19日(三)起至5月28日(五)止，全國各級學校及公私立幼兒園停止到校上課</w:t>
      </w:r>
      <w:r w:rsidR="0072462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F592C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>兒童課後照顧服務中心、補習班等各類教育機構</w:t>
      </w:r>
      <w:r w:rsidR="00CF592C">
        <w:rPr>
          <w:rFonts w:ascii="標楷體" w:eastAsia="標楷體" w:hAnsi="標楷體" w:hint="eastAsia"/>
          <w:sz w:val="28"/>
          <w:szCs w:val="28"/>
        </w:rPr>
        <w:t>亦同時</w:t>
      </w:r>
      <w:r w:rsidR="009866E0">
        <w:rPr>
          <w:rFonts w:ascii="標楷體" w:eastAsia="標楷體" w:hAnsi="標楷體" w:hint="eastAsia"/>
          <w:sz w:val="28"/>
          <w:szCs w:val="28"/>
        </w:rPr>
        <w:t>配合停課，請所有學生停止前往在家學習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3E3BE242" w14:textId="77777777" w:rsidR="00CF592C" w:rsidRDefault="00CF592C" w:rsidP="00CF592C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F592C">
        <w:rPr>
          <w:rFonts w:ascii="標楷體" w:eastAsia="標楷體" w:hAnsi="標楷體" w:hint="eastAsia"/>
          <w:color w:val="000000" w:themeColor="text1"/>
          <w:sz w:val="28"/>
          <w:szCs w:val="28"/>
        </w:rPr>
        <w:t>大專校院及高級中等以下學校改採線上教學，學生居家遠端學習不到校，線上教學為正式課程，暑假期間不另行補課為原則。</w:t>
      </w:r>
    </w:p>
    <w:p w14:paraId="6860B794" w14:textId="5B1B53EE" w:rsidR="00CF592C" w:rsidRDefault="00ED7C99" w:rsidP="00724625">
      <w:pPr>
        <w:spacing w:line="460" w:lineRule="exact"/>
        <w:ind w:firstLine="560"/>
        <w:rPr>
          <w:rFonts w:ascii="標楷體" w:eastAsia="標楷體" w:hAnsi="標楷體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教育部</w:t>
      </w:r>
      <w:r w:rsidR="00CF592C">
        <w:rPr>
          <w:rFonts w:ascii="標楷體" w:eastAsia="標楷體" w:hAnsi="標楷體" w:hint="eastAsia"/>
          <w:color w:val="000000" w:themeColor="text1"/>
          <w:sz w:val="28"/>
          <w:szCs w:val="28"/>
        </w:rPr>
        <w:t>除彙整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>建置線上學習資源，提供多樣</w:t>
      </w:r>
      <w:r w:rsidR="00CF592C">
        <w:rPr>
          <w:rFonts w:ascii="標楷體" w:eastAsia="標楷體" w:hAnsi="標楷體" w:hint="eastAsia"/>
          <w:sz w:val="28"/>
          <w:szCs w:val="28"/>
        </w:rPr>
        <w:t>學習資源管道與平臺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>選擇</w:t>
      </w:r>
      <w:r w:rsidR="00CF592C">
        <w:rPr>
          <w:rFonts w:ascii="標楷體" w:eastAsia="標楷體" w:hAnsi="標楷體" w:hint="eastAsia"/>
          <w:sz w:val="28"/>
          <w:szCs w:val="28"/>
        </w:rPr>
        <w:t>外</w:t>
      </w:r>
      <w:r w:rsidR="00CF592C" w:rsidRPr="00B24E43">
        <w:rPr>
          <w:rFonts w:ascii="標楷體" w:eastAsia="標楷體" w:hAnsi="標楷體" w:hint="eastAsia"/>
          <w:sz w:val="28"/>
          <w:szCs w:val="28"/>
        </w:rPr>
        <w:t>，</w:t>
      </w:r>
      <w:r w:rsidR="00CF592C">
        <w:rPr>
          <w:rFonts w:ascii="標楷體" w:eastAsia="標楷體" w:hAnsi="標楷體" w:hint="eastAsia"/>
          <w:sz w:val="28"/>
          <w:szCs w:val="28"/>
        </w:rPr>
        <w:t>另</w:t>
      </w:r>
      <w:r w:rsidR="00CF592C" w:rsidRPr="00CF592C">
        <w:rPr>
          <w:rFonts w:ascii="標楷體" w:eastAsia="標楷體" w:hAnsi="標楷體" w:hint="eastAsia"/>
          <w:sz w:val="28"/>
          <w:szCs w:val="28"/>
        </w:rPr>
        <w:t>為避免同時大量登入現有教學平臺造成壅塞，</w:t>
      </w:r>
      <w:r w:rsidR="00CF592C">
        <w:rPr>
          <w:rFonts w:ascii="標楷體" w:eastAsia="標楷體" w:hAnsi="標楷體" w:hint="eastAsia"/>
          <w:sz w:val="28"/>
          <w:szCs w:val="28"/>
        </w:rPr>
        <w:t>已提</w:t>
      </w:r>
      <w:r w:rsidR="00CF592C" w:rsidRPr="00CF592C">
        <w:rPr>
          <w:rFonts w:ascii="標楷體" w:eastAsia="標楷體" w:hAnsi="標楷體" w:hint="eastAsia"/>
          <w:sz w:val="28"/>
          <w:szCs w:val="28"/>
        </w:rPr>
        <w:t>供無需帳號登入的線上學習資源取得管道，並分科安排近幾週課程單元，學生與家長可由此取得居家線上學習所需資源。（</w:t>
      </w:r>
      <w:hyperlink r:id="rId8" w:history="1">
        <w:r w:rsidR="00CF592C" w:rsidRPr="00CF592C">
          <w:rPr>
            <w:rStyle w:val="af5"/>
            <w:rFonts w:ascii="標楷體" w:eastAsia="標楷體" w:hAnsi="標楷體"/>
            <w:sz w:val="28"/>
            <w:szCs w:val="28"/>
          </w:rPr>
          <w:t>https://www.youtube.com/channel/UCFfPPM-2hZrctgmlyYHawmw</w:t>
        </w:r>
      </w:hyperlink>
      <w:r w:rsidR="00CF592C" w:rsidRPr="00CF592C">
        <w:rPr>
          <w:rFonts w:ascii="標楷體" w:eastAsia="標楷體" w:hAnsi="標楷體" w:hint="eastAsia"/>
          <w:sz w:val="28"/>
          <w:szCs w:val="28"/>
        </w:rPr>
        <w:t>）</w:t>
      </w:r>
    </w:p>
    <w:p w14:paraId="45A1C82A" w14:textId="3AB56A0B" w:rsidR="00ED7C99" w:rsidRPr="00ED7C99" w:rsidRDefault="00CF592C" w:rsidP="00CF592C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教育部指出，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啟動線上學習之相關配套</w:t>
      </w:r>
      <w:r w:rsidR="00235697" w:rsidRPr="00DC0E01">
        <w:rPr>
          <w:rFonts w:ascii="標楷體" w:eastAsia="標楷體" w:hAnsi="標楷體" w:hint="eastAsia"/>
          <w:color w:val="000000" w:themeColor="text1"/>
          <w:sz w:val="28"/>
          <w:szCs w:val="28"/>
        </w:rPr>
        <w:t>措施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，說明如下：</w:t>
      </w:r>
    </w:p>
    <w:p w14:paraId="75CF4F7C" w14:textId="60041DA5" w:rsidR="00DC0E01" w:rsidRDefault="00DC0E01" w:rsidP="00DC0E01">
      <w:pPr>
        <w:pStyle w:val="af0"/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縣市政府及學校</w:t>
      </w:r>
      <w:r w:rsidR="00CF592C">
        <w:rPr>
          <w:rFonts w:ascii="標楷體" w:eastAsia="標楷體" w:hAnsi="標楷體" w:hint="eastAsia"/>
          <w:sz w:val="28"/>
          <w:szCs w:val="28"/>
        </w:rPr>
        <w:t>端</w:t>
      </w:r>
    </w:p>
    <w:p w14:paraId="621ECA82" w14:textId="77777777" w:rsidR="00DC0E01" w:rsidRDefault="00ED7C99" w:rsidP="00DC0E01">
      <w:pPr>
        <w:pStyle w:val="af0"/>
        <w:numPr>
          <w:ilvl w:val="0"/>
          <w:numId w:val="6"/>
        </w:numPr>
        <w:spacing w:line="480" w:lineRule="exact"/>
        <w:ind w:hanging="649"/>
        <w:rPr>
          <w:rFonts w:ascii="標楷體" w:eastAsia="標楷體" w:hAnsi="標楷體"/>
          <w:sz w:val="28"/>
          <w:szCs w:val="28"/>
        </w:rPr>
      </w:pPr>
      <w:r w:rsidRPr="007563B5">
        <w:rPr>
          <w:rFonts w:ascii="標楷體" w:eastAsia="標楷體" w:hAnsi="標楷體" w:hint="eastAsia"/>
          <w:sz w:val="28"/>
          <w:szCs w:val="28"/>
        </w:rPr>
        <w:t>縣市政府盤點各校資訊設備並備妥線上學習所需相關資訊設備，適時調配縣市內資源，並得以跨區、跨校方式協助學生借用所需之學習資源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446EBE2" w14:textId="77777777" w:rsidR="00DC0E01" w:rsidRDefault="00ED7C99" w:rsidP="00DC0E01">
      <w:pPr>
        <w:pStyle w:val="af0"/>
        <w:numPr>
          <w:ilvl w:val="0"/>
          <w:numId w:val="6"/>
        </w:numPr>
        <w:spacing w:line="480" w:lineRule="exact"/>
        <w:ind w:hanging="649"/>
        <w:rPr>
          <w:rFonts w:ascii="標楷體" w:eastAsia="標楷體" w:hAnsi="標楷體"/>
          <w:sz w:val="28"/>
          <w:szCs w:val="28"/>
        </w:rPr>
      </w:pPr>
      <w:r w:rsidRPr="00DC0E01">
        <w:rPr>
          <w:rFonts w:ascii="標楷體" w:eastAsia="標楷體" w:hAnsi="標楷體" w:hint="eastAsia"/>
          <w:sz w:val="28"/>
          <w:szCs w:val="28"/>
        </w:rPr>
        <w:t>學校盤點校內資訊設備並備妥相關所需設備，提供缺乏資訊設備（如平板、筆電、行動網卡）的師生借用，並以弱勢家庭學生為優先。</w:t>
      </w:r>
    </w:p>
    <w:p w14:paraId="447A3FF9" w14:textId="31A04C65" w:rsidR="00DC0E01" w:rsidRPr="00DC0E01" w:rsidRDefault="00DC0E01" w:rsidP="00DC0E01">
      <w:pPr>
        <w:pStyle w:val="af0"/>
        <w:numPr>
          <w:ilvl w:val="0"/>
          <w:numId w:val="6"/>
        </w:numPr>
        <w:spacing w:line="480" w:lineRule="exact"/>
        <w:ind w:hanging="649"/>
        <w:rPr>
          <w:rFonts w:ascii="標楷體" w:eastAsia="標楷體" w:hAnsi="標楷體"/>
          <w:sz w:val="28"/>
          <w:szCs w:val="28"/>
        </w:rPr>
      </w:pPr>
      <w:r w:rsidRPr="00DC0E01">
        <w:rPr>
          <w:rFonts w:ascii="標楷體" w:eastAsia="標楷體" w:hAnsi="標楷體" w:hint="eastAsia"/>
          <w:sz w:val="28"/>
          <w:szCs w:val="28"/>
        </w:rPr>
        <w:t>學校教職員工以到校為原則，但學校仍可評估網路頻寬及設備等資源情形，安排教師到校或居家線上教學</w:t>
      </w:r>
      <w:r w:rsidR="00235697">
        <w:rPr>
          <w:rFonts w:ascii="標楷體" w:eastAsia="標楷體" w:hAnsi="標楷體" w:hint="eastAsia"/>
          <w:sz w:val="28"/>
          <w:szCs w:val="28"/>
        </w:rPr>
        <w:t>之</w:t>
      </w:r>
      <w:r w:rsidRPr="00DC0E01">
        <w:rPr>
          <w:rFonts w:ascii="標楷體" w:eastAsia="標楷體" w:hAnsi="標楷體" w:hint="eastAsia"/>
          <w:sz w:val="28"/>
          <w:szCs w:val="28"/>
        </w:rPr>
        <w:t>人數配置</w:t>
      </w:r>
      <w:r w:rsidR="000D4F04">
        <w:rPr>
          <w:rFonts w:ascii="標楷體" w:eastAsia="標楷體" w:hAnsi="標楷體" w:hint="eastAsia"/>
          <w:sz w:val="28"/>
          <w:szCs w:val="28"/>
        </w:rPr>
        <w:t>，</w:t>
      </w:r>
      <w:r w:rsidRPr="00DC0E01">
        <w:rPr>
          <w:rFonts w:ascii="標楷體" w:eastAsia="標楷體" w:hAnsi="標楷體" w:hint="eastAsia"/>
          <w:sz w:val="28"/>
          <w:szCs w:val="28"/>
        </w:rPr>
        <w:t>可採同步、非同步或混成線上教</w:t>
      </w:r>
      <w:r w:rsidR="000D4F04">
        <w:rPr>
          <w:rFonts w:ascii="標楷體" w:eastAsia="標楷體" w:hAnsi="標楷體" w:hint="eastAsia"/>
          <w:sz w:val="28"/>
          <w:szCs w:val="28"/>
        </w:rPr>
        <w:t>學方式</w:t>
      </w:r>
      <w:r w:rsidR="00CF592C">
        <w:rPr>
          <w:rFonts w:ascii="標楷體" w:eastAsia="標楷體" w:hAnsi="標楷體" w:hint="eastAsia"/>
          <w:sz w:val="28"/>
          <w:szCs w:val="28"/>
        </w:rPr>
        <w:t>，</w:t>
      </w:r>
      <w:r w:rsidR="000D4F04">
        <w:rPr>
          <w:rFonts w:ascii="標楷體" w:eastAsia="標楷體" w:hAnsi="標楷體" w:hint="eastAsia"/>
          <w:sz w:val="28"/>
          <w:szCs w:val="28"/>
        </w:rPr>
        <w:t>並善用各項</w:t>
      </w:r>
      <w:r w:rsidR="000D4F04" w:rsidRPr="00235697">
        <w:rPr>
          <w:rFonts w:ascii="標楷體" w:eastAsia="標楷體" w:hAnsi="標楷體" w:hint="eastAsia"/>
          <w:sz w:val="28"/>
          <w:szCs w:val="28"/>
        </w:rPr>
        <w:t>數位學習工具</w:t>
      </w:r>
      <w:r w:rsidR="000D4F04">
        <w:rPr>
          <w:rFonts w:ascii="標楷體" w:eastAsia="標楷體" w:hAnsi="標楷體" w:hint="eastAsia"/>
          <w:sz w:val="28"/>
          <w:szCs w:val="28"/>
        </w:rPr>
        <w:t>及</w:t>
      </w:r>
      <w:r w:rsidR="000D4F04" w:rsidRPr="00235697">
        <w:rPr>
          <w:rFonts w:ascii="標楷體" w:eastAsia="標楷體" w:hAnsi="標楷體" w:hint="eastAsia"/>
          <w:sz w:val="28"/>
          <w:szCs w:val="28"/>
        </w:rPr>
        <w:t>影片</w:t>
      </w:r>
      <w:r w:rsidR="000D4F04">
        <w:rPr>
          <w:rFonts w:ascii="標楷體" w:eastAsia="標楷體" w:hAnsi="標楷體" w:hint="eastAsia"/>
          <w:sz w:val="28"/>
          <w:szCs w:val="28"/>
        </w:rPr>
        <w:t>等</w:t>
      </w:r>
      <w:r w:rsidR="000D4F04" w:rsidRPr="00235697">
        <w:rPr>
          <w:rFonts w:ascii="標楷體" w:eastAsia="標楷體" w:hAnsi="標楷體" w:hint="eastAsia"/>
          <w:sz w:val="28"/>
          <w:szCs w:val="28"/>
        </w:rPr>
        <w:t>資源</w:t>
      </w:r>
      <w:r w:rsidR="000D4F04">
        <w:rPr>
          <w:rFonts w:ascii="標楷體" w:eastAsia="標楷體" w:hAnsi="標楷體" w:hint="eastAsia"/>
          <w:sz w:val="28"/>
          <w:szCs w:val="28"/>
        </w:rPr>
        <w:t>。</w:t>
      </w:r>
      <w:r w:rsidRPr="00DC0E01">
        <w:rPr>
          <w:rFonts w:ascii="標楷體" w:eastAsia="標楷體" w:hAnsi="標楷體" w:hint="eastAsia"/>
          <w:sz w:val="28"/>
          <w:szCs w:val="28"/>
        </w:rPr>
        <w:t>其中教師居家線上教學者，應以下列情形為優先考量：</w:t>
      </w:r>
    </w:p>
    <w:p w14:paraId="2B804813" w14:textId="77777777" w:rsidR="00DC0E01" w:rsidRDefault="00DC0E01" w:rsidP="00DC0E01">
      <w:pPr>
        <w:pStyle w:val="af0"/>
        <w:numPr>
          <w:ilvl w:val="0"/>
          <w:numId w:val="5"/>
        </w:numPr>
        <w:spacing w:line="480" w:lineRule="exact"/>
        <w:ind w:left="2268"/>
        <w:rPr>
          <w:rFonts w:ascii="標楷體" w:eastAsia="標楷體" w:hAnsi="標楷體"/>
          <w:sz w:val="28"/>
          <w:szCs w:val="28"/>
        </w:rPr>
      </w:pPr>
      <w:r w:rsidRPr="007563B5">
        <w:rPr>
          <w:rFonts w:ascii="標楷體" w:eastAsia="標楷體" w:hAnsi="標楷體" w:hint="eastAsia"/>
          <w:sz w:val="28"/>
          <w:szCs w:val="28"/>
        </w:rPr>
        <w:lastRenderedPageBreak/>
        <w:t>自主健康管理期間，或有同住家人實施居家隔離或居家檢疫者。</w:t>
      </w:r>
    </w:p>
    <w:p w14:paraId="7EF45310" w14:textId="77777777" w:rsidR="00DC0E01" w:rsidRDefault="00DC0E01" w:rsidP="00DC0E01">
      <w:pPr>
        <w:pStyle w:val="af0"/>
        <w:numPr>
          <w:ilvl w:val="0"/>
          <w:numId w:val="5"/>
        </w:numPr>
        <w:spacing w:line="480" w:lineRule="exact"/>
        <w:ind w:left="2268"/>
        <w:rPr>
          <w:rFonts w:ascii="標楷體" w:eastAsia="標楷體" w:hAnsi="標楷體"/>
          <w:sz w:val="28"/>
          <w:szCs w:val="28"/>
        </w:rPr>
      </w:pPr>
      <w:r w:rsidRPr="00DC0E01">
        <w:rPr>
          <w:rFonts w:ascii="標楷體" w:eastAsia="標楷體" w:hAnsi="標楷體" w:hint="eastAsia"/>
          <w:sz w:val="28"/>
          <w:szCs w:val="28"/>
        </w:rPr>
        <w:t>居住疫情警戒第三級區域。</w:t>
      </w:r>
    </w:p>
    <w:p w14:paraId="075FCE62" w14:textId="00B2895B" w:rsidR="00DC0E01" w:rsidRDefault="00CF592C" w:rsidP="00DC0E01">
      <w:pPr>
        <w:pStyle w:val="af0"/>
        <w:numPr>
          <w:ilvl w:val="0"/>
          <w:numId w:val="5"/>
        </w:numPr>
        <w:spacing w:line="480" w:lineRule="exact"/>
        <w:ind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需於不同之疫情警戒區域間通勤者</w:t>
      </w:r>
      <w:r w:rsidR="00DC0E01" w:rsidRPr="00DC0E01">
        <w:rPr>
          <w:rFonts w:ascii="標楷體" w:eastAsia="標楷體" w:hAnsi="標楷體" w:hint="eastAsia"/>
          <w:sz w:val="28"/>
          <w:szCs w:val="28"/>
        </w:rPr>
        <w:t>。</w:t>
      </w:r>
    </w:p>
    <w:p w14:paraId="401982B7" w14:textId="7EFE9324" w:rsidR="00DC0E01" w:rsidRPr="00DC0E01" w:rsidRDefault="00DC0E01" w:rsidP="00DC0E01">
      <w:pPr>
        <w:pStyle w:val="af0"/>
        <w:numPr>
          <w:ilvl w:val="0"/>
          <w:numId w:val="5"/>
        </w:numPr>
        <w:spacing w:line="480" w:lineRule="exact"/>
        <w:ind w:left="2268"/>
        <w:rPr>
          <w:rFonts w:ascii="標楷體" w:eastAsia="標楷體" w:hAnsi="標楷體"/>
          <w:sz w:val="28"/>
          <w:szCs w:val="28"/>
        </w:rPr>
      </w:pPr>
      <w:r w:rsidRPr="00DC0E01">
        <w:rPr>
          <w:rFonts w:ascii="標楷體" w:eastAsia="標楷體" w:hAnsi="標楷體" w:hint="eastAsia"/>
          <w:sz w:val="28"/>
          <w:szCs w:val="28"/>
        </w:rPr>
        <w:t>懷孕者或有</w:t>
      </w:r>
      <w:r w:rsidRPr="00DC0E01">
        <w:rPr>
          <w:rFonts w:ascii="標楷體" w:eastAsia="標楷體" w:hAnsi="標楷體"/>
          <w:sz w:val="28"/>
          <w:szCs w:val="28"/>
        </w:rPr>
        <w:t>12</w:t>
      </w:r>
      <w:r w:rsidRPr="00DC0E01">
        <w:rPr>
          <w:rFonts w:ascii="標楷體" w:eastAsia="標楷體" w:hAnsi="標楷體" w:hint="eastAsia"/>
          <w:sz w:val="28"/>
          <w:szCs w:val="28"/>
        </w:rPr>
        <w:t>歲以下小孩需照顧者。</w:t>
      </w:r>
    </w:p>
    <w:p w14:paraId="3CF974C2" w14:textId="19D5BE7A" w:rsidR="00DC0E01" w:rsidRDefault="00CA22BE" w:rsidP="00DC0E01">
      <w:pPr>
        <w:pStyle w:val="af0"/>
        <w:numPr>
          <w:ilvl w:val="0"/>
          <w:numId w:val="6"/>
        </w:numPr>
        <w:spacing w:line="480" w:lineRule="exact"/>
        <w:ind w:left="184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課程、教學</w:t>
      </w:r>
      <w:r w:rsidR="00DC0E01" w:rsidRPr="00DC0E01">
        <w:rPr>
          <w:rFonts w:ascii="標楷體" w:eastAsia="標楷體" w:hAnsi="標楷體" w:hint="eastAsia"/>
          <w:sz w:val="28"/>
          <w:szCs w:val="28"/>
        </w:rPr>
        <w:t>與評量方式，</w:t>
      </w:r>
      <w:r>
        <w:rPr>
          <w:rFonts w:ascii="標楷體" w:eastAsia="標楷體" w:hAnsi="標楷體" w:hint="eastAsia"/>
          <w:kern w:val="0"/>
          <w:sz w:val="28"/>
          <w:szCs w:val="28"/>
        </w:rPr>
        <w:t>授權學校以彈性多元方式處理，並採從寬認定為原則。</w:t>
      </w:r>
    </w:p>
    <w:p w14:paraId="0FF90919" w14:textId="3FBA3D70" w:rsidR="00ED7C99" w:rsidRPr="00ED7C99" w:rsidRDefault="00ED7C99" w:rsidP="00DC0E01">
      <w:pPr>
        <w:pStyle w:val="af0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家長得比照相關規定申請防疫照顧假</w:t>
      </w:r>
    </w:p>
    <w:p w14:paraId="2C5C0EB0" w14:textId="5399C02E" w:rsidR="00DC0E01" w:rsidRDefault="00ED7C99" w:rsidP="00DC0E01">
      <w:pPr>
        <w:pStyle w:val="af0"/>
        <w:numPr>
          <w:ilvl w:val="0"/>
          <w:numId w:val="7"/>
        </w:numPr>
        <w:spacing w:line="480" w:lineRule="exact"/>
        <w:ind w:left="1843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高中以下學校啟動線上學習期間（5月</w:t>
      </w:r>
      <w:r w:rsidR="000D4F04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日至5月</w:t>
      </w:r>
      <w:r w:rsidR="00235697">
        <w:rPr>
          <w:rFonts w:ascii="標楷體" w:eastAsia="標楷體" w:hAnsi="標楷體" w:hint="eastAsia"/>
          <w:color w:val="000000" w:themeColor="text1"/>
          <w:sz w:val="28"/>
          <w:szCs w:val="28"/>
        </w:rPr>
        <w:t>28</w:t>
      </w: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日），家長其中一人如有照顧12歲以下之學童，或國民中學、高級中等學校、五專一、二、三年級持有身心障礙證明子女之需求者，得申請「防疫照顧假」。</w:t>
      </w:r>
    </w:p>
    <w:p w14:paraId="7F813D92" w14:textId="77777777" w:rsidR="00DC0E01" w:rsidRDefault="00ED7C99" w:rsidP="00DC0E01">
      <w:pPr>
        <w:pStyle w:val="af0"/>
        <w:numPr>
          <w:ilvl w:val="0"/>
          <w:numId w:val="7"/>
        </w:numPr>
        <w:spacing w:line="480" w:lineRule="exact"/>
        <w:ind w:left="1843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0E01">
        <w:rPr>
          <w:rFonts w:ascii="標楷體" w:eastAsia="標楷體" w:hAnsi="標楷體" w:hint="eastAsia"/>
          <w:color w:val="000000" w:themeColor="text1"/>
          <w:sz w:val="28"/>
          <w:szCs w:val="28"/>
        </w:rPr>
        <w:t>依勞動部規定，防疫照顧假因係防疫應變處置之特別措施，雇主應予准假，且不得視為曠工、強迫勞工以事假或其他假別處理、不得扣發全勤獎金、解僱或予不利之處分。</w:t>
      </w:r>
    </w:p>
    <w:p w14:paraId="3FD03A78" w14:textId="0F6A63BF" w:rsidR="00ED7C99" w:rsidRPr="00DC0E01" w:rsidRDefault="00ED7C99" w:rsidP="00DC0E01">
      <w:pPr>
        <w:pStyle w:val="af0"/>
        <w:numPr>
          <w:ilvl w:val="0"/>
          <w:numId w:val="7"/>
        </w:numPr>
        <w:spacing w:line="480" w:lineRule="exact"/>
        <w:ind w:left="1843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0E01">
        <w:rPr>
          <w:rFonts w:ascii="標楷體" w:eastAsia="標楷體" w:hAnsi="標楷體" w:hint="eastAsia"/>
          <w:color w:val="000000" w:themeColor="text1"/>
          <w:sz w:val="28"/>
          <w:szCs w:val="28"/>
        </w:rPr>
        <w:t>依人事行政總處規定，家長得申請防疫照顧假，各機關不得拒絕，且不得影響考績或為其他不利處分；期間不予支薪。</w:t>
      </w:r>
    </w:p>
    <w:p w14:paraId="5597C771" w14:textId="2A5441F7" w:rsidR="0018013F" w:rsidRPr="0018013F" w:rsidRDefault="00CF592C" w:rsidP="0018013F">
      <w:pPr>
        <w:pStyle w:val="af0"/>
        <w:numPr>
          <w:ilvl w:val="0"/>
          <w:numId w:val="3"/>
        </w:numPr>
        <w:snapToGrid w:val="0"/>
        <w:spacing w:line="440" w:lineRule="exact"/>
        <w:ind w:left="1446"/>
        <w:rPr>
          <w:rFonts w:ascii="標楷體" w:eastAsia="標楷體" w:hAnsi="標楷體"/>
          <w:sz w:val="28"/>
          <w:szCs w:val="28"/>
        </w:rPr>
      </w:pPr>
      <w:r w:rsidRPr="0018013F">
        <w:rPr>
          <w:rFonts w:ascii="標楷體" w:eastAsia="標楷體" w:hAnsi="標楷體" w:hint="eastAsia"/>
          <w:sz w:val="28"/>
          <w:szCs w:val="28"/>
        </w:rPr>
        <w:t>學生家中</w:t>
      </w:r>
      <w:r w:rsidR="000D4F04" w:rsidRPr="0018013F">
        <w:rPr>
          <w:rFonts w:ascii="標楷體" w:eastAsia="標楷體" w:hAnsi="標楷體" w:hint="eastAsia"/>
          <w:sz w:val="28"/>
          <w:szCs w:val="28"/>
        </w:rPr>
        <w:t>若無數位學習設備，可向學校借用</w:t>
      </w:r>
      <w:r w:rsidR="0018013F">
        <w:rPr>
          <w:rFonts w:ascii="標楷體" w:eastAsia="標楷體" w:hAnsi="標楷體" w:hint="eastAsia"/>
          <w:sz w:val="28"/>
          <w:szCs w:val="28"/>
        </w:rPr>
        <w:t>；</w:t>
      </w:r>
      <w:r w:rsidR="0018013F" w:rsidRPr="0018013F">
        <w:rPr>
          <w:rFonts w:ascii="標楷體" w:eastAsia="標楷體" w:hAnsi="標楷體" w:hint="eastAsia"/>
          <w:sz w:val="28"/>
          <w:szCs w:val="28"/>
        </w:rPr>
        <w:t>高中以下學生（含幼兒園）之家長因故無法在家照顧或學生無法進行居</w:t>
      </w:r>
      <w:bookmarkStart w:id="0" w:name="_GoBack"/>
      <w:bookmarkEnd w:id="0"/>
      <w:r w:rsidR="0018013F" w:rsidRPr="0018013F">
        <w:rPr>
          <w:rFonts w:ascii="標楷體" w:eastAsia="標楷體" w:hAnsi="標楷體" w:hint="eastAsia"/>
          <w:sz w:val="28"/>
          <w:szCs w:val="28"/>
        </w:rPr>
        <w:t>家學習者，學校（含幼兒園）仍應安排人力，提供學生到校學習、照顧及用餐。</w:t>
      </w:r>
    </w:p>
    <w:p w14:paraId="29DAF3EC" w14:textId="72CC6051" w:rsidR="0018013F" w:rsidRPr="0018013F" w:rsidRDefault="00CF592C" w:rsidP="0018013F">
      <w:pPr>
        <w:pStyle w:val="af0"/>
        <w:numPr>
          <w:ilvl w:val="0"/>
          <w:numId w:val="3"/>
        </w:numPr>
        <w:snapToGrid w:val="0"/>
        <w:spacing w:line="440" w:lineRule="exact"/>
        <w:ind w:left="14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居家線上學習期間</w:t>
      </w:r>
      <w:r w:rsidR="00ED7C99"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D4F04"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0D4F04"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縣市政府啟動關懷機制，</w:t>
      </w:r>
      <w:r w:rsidR="00ED7C99" w:rsidRPr="0018013F">
        <w:rPr>
          <w:rFonts w:ascii="標楷體" w:eastAsia="標楷體" w:hAnsi="標楷體" w:hint="eastAsia"/>
          <w:color w:val="000000" w:themeColor="text1"/>
          <w:sz w:val="28"/>
          <w:szCs w:val="28"/>
        </w:rPr>
        <w:t>提供高中以下弱勢學生用餐協助。</w:t>
      </w:r>
    </w:p>
    <w:p w14:paraId="1726E23D" w14:textId="1B8246DB" w:rsidR="0054264E" w:rsidRPr="0054264E" w:rsidRDefault="0054264E" w:rsidP="0018013F">
      <w:pPr>
        <w:pStyle w:val="af0"/>
        <w:numPr>
          <w:ilvl w:val="0"/>
          <w:numId w:val="3"/>
        </w:num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4264E">
        <w:rPr>
          <w:rFonts w:ascii="標楷體" w:eastAsia="標楷體" w:hAnsi="標楷體" w:hint="eastAsia"/>
          <w:sz w:val="28"/>
          <w:szCs w:val="28"/>
        </w:rPr>
        <w:t>各縣市政府及學校於居家線上學習期間建置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54264E">
        <w:rPr>
          <w:rFonts w:ascii="標楷體" w:eastAsia="標楷體" w:hAnsi="標楷體" w:hint="eastAsia"/>
          <w:sz w:val="28"/>
          <w:szCs w:val="28"/>
        </w:rPr>
        <w:t>專線，提供家長及教師諮詢及協助，並確實掌握學生健康狀況及學習情形。</w:t>
      </w:r>
    </w:p>
    <w:p w14:paraId="2AA4EE2B" w14:textId="5B6A362A" w:rsidR="001532B4" w:rsidRDefault="00ED7C99" w:rsidP="00235697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</w:p>
    <w:p w14:paraId="4C44755B" w14:textId="0C4E15BF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相關問題諮詢電話：</w:t>
      </w:r>
    </w:p>
    <w:p w14:paraId="795712CD" w14:textId="77777777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高等教育司(02)7736-5880</w:t>
      </w:r>
    </w:p>
    <w:p w14:paraId="1C792E26" w14:textId="7800210A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技術及職業教育司(02)7736-5</w:t>
      </w:r>
      <w:r w:rsidR="007055AA">
        <w:rPr>
          <w:rFonts w:ascii="標楷體" w:eastAsia="標楷體" w:hAnsi="標楷體" w:hint="eastAsia"/>
          <w:color w:val="000000" w:themeColor="text1"/>
          <w:sz w:val="28"/>
          <w:szCs w:val="28"/>
        </w:rPr>
        <w:t>406</w:t>
      </w:r>
    </w:p>
    <w:p w14:paraId="6FEC1C07" w14:textId="1127E0D3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終身教育司(02)7736-56</w:t>
      </w:r>
      <w:r w:rsidR="0054264E">
        <w:rPr>
          <w:rFonts w:ascii="標楷體" w:eastAsia="標楷體" w:hAnsi="標楷體" w:hint="eastAsia"/>
          <w:color w:val="000000" w:themeColor="text1"/>
          <w:sz w:val="28"/>
          <w:szCs w:val="28"/>
        </w:rPr>
        <w:t>69</w:t>
      </w:r>
    </w:p>
    <w:p w14:paraId="34C95648" w14:textId="77777777" w:rsidR="0054264E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國民及學前教育署(02)7736-7431（學前）、</w:t>
      </w:r>
    </w:p>
    <w:p w14:paraId="4FFC2989" w14:textId="461C0A99" w:rsidR="00ED7C99" w:rsidRDefault="0054264E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(02)7736-7416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(02)7736-74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39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（中小學）</w:t>
      </w:r>
    </w:p>
    <w:p w14:paraId="130B3CDF" w14:textId="6C51D979" w:rsidR="00ED7C99" w:rsidRPr="00BA79EA" w:rsidRDefault="00BA79EA" w:rsidP="00BA79EA">
      <w:pPr>
        <w:spacing w:line="400" w:lineRule="exact"/>
        <w:ind w:leftChars="236" w:left="566"/>
        <w:rPr>
          <w:rFonts w:ascii="標楷體" w:eastAsia="標楷體" w:hAnsi="標楷體" w:hint="eastAsia"/>
          <w:sz w:val="28"/>
          <w:szCs w:val="28"/>
        </w:rPr>
      </w:pPr>
      <w:r w:rsidRPr="008F54AF">
        <w:rPr>
          <w:rFonts w:ascii="標楷體" w:eastAsia="標楷體" w:hAnsi="標楷體" w:hint="eastAsia"/>
          <w:sz w:val="28"/>
          <w:szCs w:val="28"/>
        </w:rPr>
        <w:t>資訊及科技教育司</w:t>
      </w:r>
      <w:r>
        <w:rPr>
          <w:rFonts w:ascii="標楷體" w:eastAsia="標楷體" w:hAnsi="標楷體" w:hint="eastAsia"/>
          <w:sz w:val="28"/>
          <w:szCs w:val="28"/>
        </w:rPr>
        <w:t xml:space="preserve"> (02)7712-9038</w:t>
      </w:r>
    </w:p>
    <w:sectPr w:rsidR="00ED7C99" w:rsidRPr="00BA79EA" w:rsidSect="0061082A">
      <w:pgSz w:w="11906" w:h="16838"/>
      <w:pgMar w:top="907" w:right="1134" w:bottom="907" w:left="1134" w:header="0" w:footer="476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F26B" w14:textId="77777777" w:rsidR="00711F2C" w:rsidRDefault="00711F2C">
      <w:r>
        <w:separator/>
      </w:r>
    </w:p>
  </w:endnote>
  <w:endnote w:type="continuationSeparator" w:id="0">
    <w:p w14:paraId="5BDC941E" w14:textId="77777777" w:rsidR="00711F2C" w:rsidRDefault="0071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8A26A" w14:textId="77777777" w:rsidR="00711F2C" w:rsidRDefault="00711F2C">
      <w:r>
        <w:separator/>
      </w:r>
    </w:p>
  </w:footnote>
  <w:footnote w:type="continuationSeparator" w:id="0">
    <w:p w14:paraId="4005A3D2" w14:textId="77777777" w:rsidR="00711F2C" w:rsidRDefault="0071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EDB"/>
    <w:multiLevelType w:val="hybridMultilevel"/>
    <w:tmpl w:val="7C14A07E"/>
    <w:lvl w:ilvl="0" w:tplc="04090015">
      <w:start w:val="1"/>
      <w:numFmt w:val="taiwaneseCountingThousand"/>
      <w:lvlText w:val="%1、"/>
      <w:lvlJc w:val="left"/>
      <w:pPr>
        <w:ind w:left="1445" w:hanging="885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D8B1B9A"/>
    <w:multiLevelType w:val="hybridMultilevel"/>
    <w:tmpl w:val="5D586EE0"/>
    <w:lvl w:ilvl="0" w:tplc="EA925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4487A72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25839"/>
    <w:multiLevelType w:val="hybridMultilevel"/>
    <w:tmpl w:val="D76ABC4A"/>
    <w:lvl w:ilvl="0" w:tplc="7980A56C">
      <w:start w:val="1"/>
      <w:numFmt w:val="taiwaneseCountingThousand"/>
      <w:lvlText w:val="(%1)"/>
      <w:lvlJc w:val="left"/>
      <w:pPr>
        <w:ind w:left="19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abstractNum w:abstractNumId="3" w15:restartNumberingAfterBreak="0">
    <w:nsid w:val="2FD112E0"/>
    <w:multiLevelType w:val="hybridMultilevel"/>
    <w:tmpl w:val="D76ABC4A"/>
    <w:lvl w:ilvl="0" w:tplc="7980A56C">
      <w:start w:val="1"/>
      <w:numFmt w:val="taiwaneseCountingThousand"/>
      <w:lvlText w:val="(%1)"/>
      <w:lvlJc w:val="left"/>
      <w:pPr>
        <w:ind w:left="19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abstractNum w:abstractNumId="4" w15:restartNumberingAfterBreak="0">
    <w:nsid w:val="3F0E3462"/>
    <w:multiLevelType w:val="hybridMultilevel"/>
    <w:tmpl w:val="87D44992"/>
    <w:lvl w:ilvl="0" w:tplc="EA925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39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6E3FA2"/>
    <w:multiLevelType w:val="hybridMultilevel"/>
    <w:tmpl w:val="A1DE3A04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51B99"/>
    <w:multiLevelType w:val="multilevel"/>
    <w:tmpl w:val="094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A4D5C5E"/>
    <w:multiLevelType w:val="multilevel"/>
    <w:tmpl w:val="969089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E7"/>
    <w:rsid w:val="00024F5A"/>
    <w:rsid w:val="00025E50"/>
    <w:rsid w:val="00045F32"/>
    <w:rsid w:val="00073291"/>
    <w:rsid w:val="000759E1"/>
    <w:rsid w:val="00076CBC"/>
    <w:rsid w:val="000A08E7"/>
    <w:rsid w:val="000A50F6"/>
    <w:rsid w:val="000B6366"/>
    <w:rsid w:val="000D4F04"/>
    <w:rsid w:val="000F267E"/>
    <w:rsid w:val="001076CC"/>
    <w:rsid w:val="00110B01"/>
    <w:rsid w:val="0013497F"/>
    <w:rsid w:val="001532B4"/>
    <w:rsid w:val="00175FF6"/>
    <w:rsid w:val="0018013F"/>
    <w:rsid w:val="001B209B"/>
    <w:rsid w:val="001C185B"/>
    <w:rsid w:val="002215B3"/>
    <w:rsid w:val="00231B20"/>
    <w:rsid w:val="00235697"/>
    <w:rsid w:val="00243692"/>
    <w:rsid w:val="00267891"/>
    <w:rsid w:val="002D640F"/>
    <w:rsid w:val="00322913"/>
    <w:rsid w:val="00356A91"/>
    <w:rsid w:val="003A69D3"/>
    <w:rsid w:val="003C52FB"/>
    <w:rsid w:val="00432C46"/>
    <w:rsid w:val="00442142"/>
    <w:rsid w:val="00477264"/>
    <w:rsid w:val="004C6CC6"/>
    <w:rsid w:val="004D57B0"/>
    <w:rsid w:val="00515EB4"/>
    <w:rsid w:val="0052665E"/>
    <w:rsid w:val="00531859"/>
    <w:rsid w:val="0054264E"/>
    <w:rsid w:val="00556FA7"/>
    <w:rsid w:val="00564D62"/>
    <w:rsid w:val="005A4853"/>
    <w:rsid w:val="005B30D8"/>
    <w:rsid w:val="005D1F0E"/>
    <w:rsid w:val="005F2041"/>
    <w:rsid w:val="0061082A"/>
    <w:rsid w:val="0063204C"/>
    <w:rsid w:val="00632F37"/>
    <w:rsid w:val="00696C5E"/>
    <w:rsid w:val="007055AA"/>
    <w:rsid w:val="00711F2C"/>
    <w:rsid w:val="0071295E"/>
    <w:rsid w:val="00720D7A"/>
    <w:rsid w:val="00724625"/>
    <w:rsid w:val="0075309F"/>
    <w:rsid w:val="0079472D"/>
    <w:rsid w:val="007A0F15"/>
    <w:rsid w:val="007B0F3C"/>
    <w:rsid w:val="007B18F2"/>
    <w:rsid w:val="007D3ADF"/>
    <w:rsid w:val="007E7FFB"/>
    <w:rsid w:val="00851985"/>
    <w:rsid w:val="008E483C"/>
    <w:rsid w:val="00942DD9"/>
    <w:rsid w:val="00964470"/>
    <w:rsid w:val="009866E0"/>
    <w:rsid w:val="0099113A"/>
    <w:rsid w:val="009B374E"/>
    <w:rsid w:val="009E677B"/>
    <w:rsid w:val="00A00223"/>
    <w:rsid w:val="00A16EF0"/>
    <w:rsid w:val="00A40DF1"/>
    <w:rsid w:val="00AA7B5B"/>
    <w:rsid w:val="00B145AA"/>
    <w:rsid w:val="00B326C6"/>
    <w:rsid w:val="00B862A6"/>
    <w:rsid w:val="00B90E33"/>
    <w:rsid w:val="00BA79EA"/>
    <w:rsid w:val="00BD4F14"/>
    <w:rsid w:val="00C0539A"/>
    <w:rsid w:val="00C6599A"/>
    <w:rsid w:val="00CA22BE"/>
    <w:rsid w:val="00CE3865"/>
    <w:rsid w:val="00CF592C"/>
    <w:rsid w:val="00D22AFF"/>
    <w:rsid w:val="00D36F73"/>
    <w:rsid w:val="00D428FF"/>
    <w:rsid w:val="00D4659F"/>
    <w:rsid w:val="00D5643E"/>
    <w:rsid w:val="00D603CA"/>
    <w:rsid w:val="00D92C0E"/>
    <w:rsid w:val="00DA5CA5"/>
    <w:rsid w:val="00DC0E01"/>
    <w:rsid w:val="00DC1491"/>
    <w:rsid w:val="00DE44EB"/>
    <w:rsid w:val="00E028AD"/>
    <w:rsid w:val="00E5793F"/>
    <w:rsid w:val="00E631A9"/>
    <w:rsid w:val="00ED2704"/>
    <w:rsid w:val="00ED7C99"/>
    <w:rsid w:val="00EF3D27"/>
    <w:rsid w:val="00F04735"/>
    <w:rsid w:val="00F325C0"/>
    <w:rsid w:val="00F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D401C"/>
  <w15:docId w15:val="{3279F5D5-9B55-4021-9D76-8DAFA787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1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A485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2447E8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2447E8"/>
    <w:rPr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AF5636"/>
    <w:rPr>
      <w:color w:val="0563C1" w:themeColor="hyperlink"/>
      <w:u w:val="single"/>
    </w:rPr>
  </w:style>
  <w:style w:type="character" w:customStyle="1" w:styleId="a6">
    <w:name w:val="註解方塊文字 字元"/>
    <w:basedOn w:val="a0"/>
    <w:uiPriority w:val="99"/>
    <w:semiHidden/>
    <w:qFormat/>
    <w:rsid w:val="00987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問候 字元"/>
    <w:basedOn w:val="a0"/>
    <w:uiPriority w:val="99"/>
    <w:qFormat/>
    <w:rsid w:val="003F7005"/>
    <w:rPr>
      <w:rFonts w:ascii="標楷體" w:eastAsia="標楷體" w:hAnsi="標楷體"/>
      <w:bCs/>
      <w:sz w:val="28"/>
      <w:szCs w:val="28"/>
    </w:rPr>
  </w:style>
  <w:style w:type="character" w:customStyle="1" w:styleId="a8">
    <w:name w:val="結語 字元"/>
    <w:basedOn w:val="a0"/>
    <w:uiPriority w:val="99"/>
    <w:qFormat/>
    <w:rsid w:val="003F7005"/>
    <w:rPr>
      <w:rFonts w:ascii="標楷體" w:eastAsia="標楷體" w:hAnsi="標楷體"/>
      <w:bCs/>
      <w:sz w:val="28"/>
      <w:szCs w:val="28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qFormat/>
    <w:rsid w:val="0025123D"/>
    <w:pPr>
      <w:widowControl/>
      <w:spacing w:beforeAutospacing="1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e">
    <w:name w:val="header"/>
    <w:basedOn w:val="a"/>
    <w:uiPriority w:val="99"/>
    <w:unhideWhenUsed/>
    <w:rsid w:val="0024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24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E67A06"/>
    <w:pPr>
      <w:ind w:left="480"/>
    </w:pPr>
  </w:style>
  <w:style w:type="paragraph" w:styleId="af1">
    <w:name w:val="Balloon Text"/>
    <w:basedOn w:val="a"/>
    <w:uiPriority w:val="99"/>
    <w:semiHidden/>
    <w:unhideWhenUsed/>
    <w:qFormat/>
    <w:rsid w:val="00987E4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Salutation"/>
    <w:basedOn w:val="a"/>
    <w:next w:val="a"/>
    <w:uiPriority w:val="99"/>
    <w:unhideWhenUsed/>
    <w:rsid w:val="003F7005"/>
    <w:rPr>
      <w:rFonts w:ascii="標楷體" w:eastAsia="標楷體" w:hAnsi="標楷體"/>
      <w:bCs/>
      <w:sz w:val="28"/>
      <w:szCs w:val="28"/>
    </w:rPr>
  </w:style>
  <w:style w:type="paragraph" w:styleId="af3">
    <w:name w:val="Closing"/>
    <w:basedOn w:val="a"/>
    <w:uiPriority w:val="99"/>
    <w:unhideWhenUsed/>
    <w:qFormat/>
    <w:rsid w:val="003F7005"/>
    <w:pPr>
      <w:ind w:left="100"/>
    </w:pPr>
    <w:rPr>
      <w:rFonts w:ascii="標楷體" w:eastAsia="標楷體" w:hAnsi="標楷體"/>
      <w:bCs/>
      <w:sz w:val="28"/>
      <w:szCs w:val="28"/>
    </w:rPr>
  </w:style>
  <w:style w:type="table" w:styleId="af4">
    <w:name w:val="Table Grid"/>
    <w:basedOn w:val="a1"/>
    <w:uiPriority w:val="39"/>
    <w:rsid w:val="000D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D428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8FF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5A485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FfPPM-2hZrctgmlyYHaw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slin@mail.moe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賴冠瑋</dc:creator>
  <dc:description/>
  <cp:lastModifiedBy>林詮來</cp:lastModifiedBy>
  <cp:revision>14</cp:revision>
  <cp:lastPrinted>2021-05-18T05:17:00Z</cp:lastPrinted>
  <dcterms:created xsi:type="dcterms:W3CDTF">2021-05-18T04:48:00Z</dcterms:created>
  <dcterms:modified xsi:type="dcterms:W3CDTF">2021-05-18T05:28:00Z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